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6D" w:rsidRDefault="00995B6D" w:rsidP="00995B6D">
      <w:pPr>
        <w:ind w:firstLine="709"/>
        <w:rPr>
          <w:rFonts w:ascii="Arial" w:hAnsi="Arial" w:cs="Arial"/>
          <w:color w:val="000000"/>
        </w:rPr>
      </w:pPr>
    </w:p>
    <w:p w:rsidR="00995B6D" w:rsidRDefault="00995B6D" w:rsidP="00995B6D">
      <w:pPr>
        <w:pStyle w:val="WW-Padr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Tabela de vencimentos – IPVA 2017</w:t>
      </w:r>
    </w:p>
    <w:p w:rsidR="00995B6D" w:rsidRDefault="00995B6D" w:rsidP="00995B6D">
      <w:pPr>
        <w:pStyle w:val="Standard"/>
        <w:tabs>
          <w:tab w:val="left" w:pos="-20720"/>
          <w:tab w:val="left" w:pos="-20000"/>
        </w:tabs>
        <w:spacing w:before="280" w:after="280" w:line="280" w:lineRule="atLeast"/>
        <w:ind w:left="720"/>
        <w:jc w:val="both"/>
        <w:rPr>
          <w:rFonts w:ascii="Arial" w:eastAsia="SimSun" w:hAnsi="Arial" w:cs="Arial"/>
          <w:szCs w:val="24"/>
        </w:rPr>
      </w:pPr>
      <w:r>
        <w:rPr>
          <w:rFonts w:ascii="Arial" w:hAnsi="Arial" w:cs="Arial"/>
          <w:b/>
          <w:szCs w:val="24"/>
        </w:rPr>
        <w:t>3ª cota</w:t>
      </w:r>
    </w:p>
    <w:tbl>
      <w:tblPr>
        <w:tblW w:w="0" w:type="auto"/>
        <w:tblInd w:w="-10" w:type="dxa"/>
        <w:tblLayout w:type="fixed"/>
        <w:tblLook w:val="0000"/>
      </w:tblPr>
      <w:tblGrid>
        <w:gridCol w:w="458"/>
        <w:gridCol w:w="2889"/>
        <w:gridCol w:w="2524"/>
        <w:gridCol w:w="3198"/>
      </w:tblGrid>
      <w:tr w:rsidR="00995B6D" w:rsidTr="00E117E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napToGrid w:val="0"/>
              <w:spacing w:line="280" w:lineRule="atLeast"/>
              <w:jc w:val="both"/>
              <w:rPr>
                <w:rFonts w:ascii="Arial" w:eastAsia="SimSun" w:hAnsi="Arial" w:cs="Arial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b/>
                <w:szCs w:val="24"/>
              </w:rPr>
            </w:pPr>
            <w:r>
              <w:rPr>
                <w:rFonts w:ascii="Arial" w:eastAsia="SimSun" w:hAnsi="Arial" w:cs="Arial"/>
                <w:b/>
                <w:szCs w:val="24"/>
              </w:rPr>
              <w:t>Finais de placa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b/>
                <w:szCs w:val="24"/>
              </w:rPr>
            </w:pPr>
            <w:r>
              <w:rPr>
                <w:rFonts w:ascii="Arial" w:eastAsia="SimSun" w:hAnsi="Arial" w:cs="Arial"/>
                <w:b/>
                <w:szCs w:val="24"/>
              </w:rPr>
              <w:t>Vencimento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  <w:tab w:val="left" w:pos="1530"/>
                <w:tab w:val="center" w:pos="2008"/>
              </w:tabs>
              <w:spacing w:line="280" w:lineRule="atLeast"/>
              <w:jc w:val="center"/>
            </w:pPr>
            <w:r>
              <w:rPr>
                <w:rFonts w:ascii="Arial" w:eastAsia="SimSun" w:hAnsi="Arial" w:cs="Arial"/>
                <w:b/>
                <w:szCs w:val="24"/>
              </w:rPr>
              <w:t>Dia da semana</w:t>
            </w:r>
          </w:p>
        </w:tc>
      </w:tr>
      <w:tr w:rsidR="00995B6D" w:rsidTr="00E117E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both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1</w:t>
            </w:r>
            <w:proofErr w:type="gram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1</w:t>
            </w:r>
            <w:proofErr w:type="gramEnd"/>
            <w:r>
              <w:rPr>
                <w:rFonts w:ascii="Arial" w:eastAsia="SimSun" w:hAnsi="Arial" w:cs="Arial"/>
                <w:szCs w:val="24"/>
              </w:rPr>
              <w:t xml:space="preserve"> e 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r>
              <w:rPr>
                <w:rFonts w:ascii="Arial" w:eastAsia="SimSun" w:hAnsi="Arial" w:cs="Arial"/>
                <w:szCs w:val="24"/>
              </w:rPr>
              <w:t>20 de março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</w:pPr>
            <w:r>
              <w:rPr>
                <w:rFonts w:ascii="Arial" w:eastAsia="SimSun" w:hAnsi="Arial" w:cs="Arial"/>
                <w:szCs w:val="24"/>
              </w:rPr>
              <w:t>Segunda-feira</w:t>
            </w:r>
          </w:p>
        </w:tc>
      </w:tr>
      <w:tr w:rsidR="00995B6D" w:rsidTr="00E117E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both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2</w:t>
            </w:r>
            <w:proofErr w:type="gram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3</w:t>
            </w:r>
            <w:proofErr w:type="gramEnd"/>
            <w:r>
              <w:rPr>
                <w:rFonts w:ascii="Arial" w:eastAsia="SimSun" w:hAnsi="Arial" w:cs="Arial"/>
                <w:szCs w:val="24"/>
              </w:rPr>
              <w:t xml:space="preserve"> e 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r>
              <w:rPr>
                <w:rFonts w:ascii="Arial" w:eastAsia="SimSun" w:hAnsi="Arial" w:cs="Arial"/>
                <w:szCs w:val="24"/>
              </w:rPr>
              <w:t>21 de março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</w:pPr>
            <w:r>
              <w:rPr>
                <w:rFonts w:ascii="Arial" w:eastAsia="SimSun" w:hAnsi="Arial" w:cs="Arial"/>
                <w:szCs w:val="24"/>
              </w:rPr>
              <w:t>Terça-feira</w:t>
            </w:r>
          </w:p>
        </w:tc>
      </w:tr>
      <w:tr w:rsidR="00995B6D" w:rsidTr="00E117E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both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3</w:t>
            </w:r>
            <w:proofErr w:type="gram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5</w:t>
            </w:r>
            <w:proofErr w:type="gramEnd"/>
            <w:r>
              <w:rPr>
                <w:rFonts w:ascii="Arial" w:eastAsia="SimSun" w:hAnsi="Arial" w:cs="Arial"/>
                <w:szCs w:val="24"/>
              </w:rPr>
              <w:t xml:space="preserve"> e 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r>
              <w:rPr>
                <w:rFonts w:ascii="Arial" w:eastAsia="SimSun" w:hAnsi="Arial" w:cs="Arial"/>
                <w:szCs w:val="24"/>
              </w:rPr>
              <w:t>22 de março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</w:pPr>
            <w:r>
              <w:rPr>
                <w:rFonts w:ascii="Arial" w:eastAsia="SimSun" w:hAnsi="Arial" w:cs="Arial"/>
                <w:szCs w:val="24"/>
              </w:rPr>
              <w:t>Quarta-feira</w:t>
            </w:r>
          </w:p>
        </w:tc>
      </w:tr>
      <w:tr w:rsidR="00995B6D" w:rsidTr="00E117E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both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4</w:t>
            </w:r>
            <w:proofErr w:type="gram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7</w:t>
            </w:r>
            <w:proofErr w:type="gramEnd"/>
            <w:r>
              <w:rPr>
                <w:rFonts w:ascii="Arial" w:eastAsia="SimSun" w:hAnsi="Arial" w:cs="Arial"/>
                <w:szCs w:val="24"/>
              </w:rPr>
              <w:t xml:space="preserve"> e 8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r>
              <w:rPr>
                <w:rFonts w:ascii="Arial" w:eastAsia="SimSun" w:hAnsi="Arial" w:cs="Arial"/>
                <w:szCs w:val="24"/>
              </w:rPr>
              <w:t>23 de março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</w:pPr>
            <w:r>
              <w:rPr>
                <w:rFonts w:ascii="Arial" w:eastAsia="SimSun" w:hAnsi="Arial" w:cs="Arial"/>
                <w:szCs w:val="24"/>
              </w:rPr>
              <w:t>Quinta-feira</w:t>
            </w:r>
          </w:p>
        </w:tc>
      </w:tr>
      <w:tr w:rsidR="00995B6D" w:rsidTr="00E117E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both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5</w:t>
            </w:r>
            <w:proofErr w:type="gram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Cs w:val="24"/>
              </w:rPr>
              <w:t>9</w:t>
            </w:r>
            <w:proofErr w:type="gramEnd"/>
            <w:r>
              <w:rPr>
                <w:rFonts w:ascii="Arial" w:eastAsia="SimSun" w:hAnsi="Arial" w:cs="Arial"/>
                <w:szCs w:val="24"/>
              </w:rPr>
              <w:t xml:space="preserve"> e 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  <w:rPr>
                <w:rFonts w:ascii="Arial" w:eastAsia="SimSun" w:hAnsi="Arial" w:cs="Arial"/>
                <w:szCs w:val="24"/>
              </w:rPr>
            </w:pPr>
            <w:r>
              <w:rPr>
                <w:rFonts w:ascii="Arial" w:eastAsia="SimSun" w:hAnsi="Arial" w:cs="Arial"/>
                <w:szCs w:val="24"/>
              </w:rPr>
              <w:t>24 de março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6D" w:rsidRDefault="00995B6D" w:rsidP="00E117E0">
            <w:pPr>
              <w:pStyle w:val="Standard"/>
              <w:widowControl w:val="0"/>
              <w:tabs>
                <w:tab w:val="left" w:pos="-20720"/>
                <w:tab w:val="left" w:pos="-20000"/>
              </w:tabs>
              <w:spacing w:line="280" w:lineRule="atLeast"/>
              <w:jc w:val="center"/>
            </w:pPr>
            <w:r>
              <w:rPr>
                <w:rFonts w:ascii="Arial" w:eastAsia="SimSun" w:hAnsi="Arial" w:cs="Arial"/>
                <w:szCs w:val="24"/>
              </w:rPr>
              <w:t>Sexta-feira</w:t>
            </w:r>
          </w:p>
        </w:tc>
      </w:tr>
    </w:tbl>
    <w:p w:rsidR="00273FEF" w:rsidRDefault="00273FEF"/>
    <w:sectPr w:rsidR="00273FEF" w:rsidSect="00273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95B6D"/>
    <w:rsid w:val="00273FEF"/>
    <w:rsid w:val="0099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95B6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 w:bidi="hi-IN"/>
    </w:rPr>
  </w:style>
  <w:style w:type="paragraph" w:customStyle="1" w:styleId="WW-Padro">
    <w:name w:val="WW-Padrão"/>
    <w:rsid w:val="00995B6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Company>SECS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SECS</dc:creator>
  <cp:keywords/>
  <dc:description/>
  <cp:lastModifiedBy>SECS</cp:lastModifiedBy>
  <cp:revision>1</cp:revision>
  <dcterms:created xsi:type="dcterms:W3CDTF">2017-03-17T12:52:00Z</dcterms:created>
  <dcterms:modified xsi:type="dcterms:W3CDTF">2017-03-17T12:54:00Z</dcterms:modified>
</cp:coreProperties>
</file>